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51"/>
        <w:tblW w:w="0" w:type="auto"/>
        <w:tblLook w:val="04A0" w:firstRow="1" w:lastRow="0" w:firstColumn="1" w:lastColumn="0" w:noHBand="0" w:noVBand="1"/>
      </w:tblPr>
      <w:tblGrid>
        <w:gridCol w:w="2630"/>
        <w:gridCol w:w="2358"/>
        <w:gridCol w:w="2358"/>
      </w:tblGrid>
      <w:tr w:rsidR="0059172C" w:rsidRPr="0059172C" w:rsidTr="00591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0" w:type="dxa"/>
            <w:vMerge w:val="restart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716" w:type="dxa"/>
            <w:gridSpan w:val="2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</w:pPr>
            <w:r w:rsidRPr="0059172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Sex</w:t>
            </w:r>
          </w:p>
        </w:tc>
      </w:tr>
      <w:tr w:rsidR="0059172C" w:rsidRPr="0059172C" w:rsidTr="0059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  <w:vMerge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F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M</w:t>
            </w:r>
          </w:p>
        </w:tc>
      </w:tr>
      <w:tr w:rsidR="0059172C" w:rsidRPr="0059172C" w:rsidTr="0059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</w:pPr>
            <w:r w:rsidRPr="0059172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BAI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40,5%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18,5%</w:t>
            </w:r>
          </w:p>
        </w:tc>
      </w:tr>
      <w:tr w:rsidR="0059172C" w:rsidRPr="0059172C" w:rsidTr="0059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</w:pPr>
            <w:r w:rsidRPr="0059172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STAY1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38,5%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17,9%</w:t>
            </w:r>
          </w:p>
        </w:tc>
      </w:tr>
      <w:tr w:rsidR="0059172C" w:rsidRPr="0059172C" w:rsidTr="00591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</w:pPr>
            <w:r w:rsidRPr="0059172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BDI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12,9%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8,3%</w:t>
            </w:r>
          </w:p>
        </w:tc>
      </w:tr>
      <w:tr w:rsidR="0059172C" w:rsidRPr="0059172C" w:rsidTr="00591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</w:pPr>
            <w:r w:rsidRPr="0059172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8"/>
              </w:rPr>
              <w:t>DASS21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42,6%</w:t>
            </w:r>
          </w:p>
        </w:tc>
        <w:tc>
          <w:tcPr>
            <w:tcW w:w="2358" w:type="dxa"/>
          </w:tcPr>
          <w:p w:rsidR="0059172C" w:rsidRPr="0059172C" w:rsidRDefault="0059172C" w:rsidP="0059172C">
            <w:pPr>
              <w:keepNext/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Cs w:val="28"/>
              </w:rPr>
            </w:pPr>
            <w:r w:rsidRPr="0059172C">
              <w:rPr>
                <w:rFonts w:ascii="Times New Roman" w:eastAsia="Calibri" w:hAnsi="Times New Roman" w:cs="Times New Roman"/>
                <w:color w:val="000000"/>
                <w:szCs w:val="28"/>
              </w:rPr>
              <w:t>28%</w:t>
            </w:r>
          </w:p>
        </w:tc>
      </w:tr>
    </w:tbl>
    <w:p w:rsidR="0059172C" w:rsidRPr="0059172C" w:rsidRDefault="0059172C" w:rsidP="0059172C">
      <w:pPr>
        <w:spacing w:after="200" w:line="240" w:lineRule="auto"/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</w:pPr>
      <w:bookmarkStart w:id="0" w:name="_GoBack"/>
      <w:bookmarkEnd w:id="0"/>
    </w:p>
    <w:p w:rsidR="0059172C" w:rsidRPr="0059172C" w:rsidRDefault="0059172C" w:rsidP="0059172C">
      <w:pPr>
        <w:spacing w:after="200" w:line="240" w:lineRule="auto"/>
        <w:rPr>
          <w:rFonts w:ascii="Times New Roman" w:eastAsia="MS Mincho" w:hAnsi="Times New Roman" w:cs="Times New Roman"/>
          <w:i/>
          <w:iCs/>
          <w:color w:val="000000"/>
          <w:sz w:val="18"/>
          <w:szCs w:val="18"/>
          <w:lang w:val="en-GB" w:eastAsia="it-IT"/>
        </w:rPr>
      </w:pPr>
      <w:r w:rsidRPr="0059172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 xml:space="preserve">Table </w:t>
      </w:r>
      <w:r w:rsidRPr="0059172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begin"/>
      </w:r>
      <w:r w:rsidRPr="0059172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instrText xml:space="preserve"> SEQ Table \* ARABIC </w:instrText>
      </w:r>
      <w:r w:rsidRPr="0059172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separate"/>
      </w:r>
      <w:r w:rsidRPr="0059172C">
        <w:rPr>
          <w:rFonts w:ascii="Cambria" w:eastAsia="MS Mincho" w:hAnsi="Cambria" w:cs="Times New Roman"/>
          <w:i/>
          <w:iCs/>
          <w:noProof/>
          <w:color w:val="1F497D"/>
          <w:sz w:val="18"/>
          <w:szCs w:val="18"/>
          <w:lang w:val="en-GB" w:eastAsia="it-IT"/>
        </w:rPr>
        <w:t>4</w:t>
      </w:r>
      <w:r w:rsidRPr="0059172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fldChar w:fldCharType="end"/>
      </w:r>
      <w:r w:rsidRPr="0059172C">
        <w:rPr>
          <w:rFonts w:ascii="Cambria" w:eastAsia="MS Mincho" w:hAnsi="Cambria" w:cs="Times New Roman"/>
          <w:i/>
          <w:iCs/>
          <w:color w:val="1F497D"/>
          <w:sz w:val="18"/>
          <w:szCs w:val="18"/>
          <w:lang w:val="en-GB" w:eastAsia="it-IT"/>
        </w:rPr>
        <w:t>. Prevalence of mental disorders by sex</w:t>
      </w:r>
    </w:p>
    <w:p w:rsidR="00427EB2" w:rsidRPr="0059172C" w:rsidRDefault="00427EB2">
      <w:pPr>
        <w:rPr>
          <w:lang w:val="en-GB"/>
        </w:rPr>
      </w:pPr>
    </w:p>
    <w:sectPr w:rsidR="00427EB2" w:rsidRPr="005917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4A"/>
    <w:rsid w:val="003C01E9"/>
    <w:rsid w:val="00427EB2"/>
    <w:rsid w:val="0049247F"/>
    <w:rsid w:val="0059172C"/>
    <w:rsid w:val="00C3168B"/>
    <w:rsid w:val="00F4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A99C3-78C9-435B-9451-A561E3D5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semplice51">
    <w:name w:val="Tabella semplice 51"/>
    <w:basedOn w:val="Tabellanormale"/>
    <w:uiPriority w:val="99"/>
    <w:rsid w:val="0059172C"/>
    <w:pPr>
      <w:spacing w:after="0" w:line="240" w:lineRule="auto"/>
    </w:pPr>
    <w:rPr>
      <w:rFonts w:eastAsia="MS Mincho"/>
      <w:sz w:val="24"/>
      <w:szCs w:val="24"/>
      <w:lang w:eastAsia="it-IT"/>
    </w:rPr>
    <w:tblPr>
      <w:tblStyleRowBandSize w:val="1"/>
      <w:tblStyleColBandSize w:val="1"/>
    </w:tblPr>
    <w:tblStylePr w:type="firstRow">
      <w:rPr>
        <w:rFonts w:ascii="Calibri" w:eastAsia="MS Gothic" w:hAnsi="Calibr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MS Gothic" w:hAnsi="Calibr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MS Gothic" w:hAnsi="Calibr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MS Gothic" w:hAnsi="Calibr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morciano</dc:creator>
  <cp:keywords/>
  <dc:description/>
  <cp:lastModifiedBy>laura morciano</cp:lastModifiedBy>
  <cp:revision>3</cp:revision>
  <dcterms:created xsi:type="dcterms:W3CDTF">2016-12-16T15:22:00Z</dcterms:created>
  <dcterms:modified xsi:type="dcterms:W3CDTF">2016-12-16T15:22:00Z</dcterms:modified>
</cp:coreProperties>
</file>