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925"/>
        <w:gridCol w:w="7703"/>
      </w:tblGrid>
      <w:tr w:rsidR="007D53F3" w:rsidRPr="006E1EF0" w:rsidTr="006920E7">
        <w:tc>
          <w:tcPr>
            <w:tcW w:w="1925" w:type="dxa"/>
            <w:tcBorders>
              <w:bottom w:val="single" w:sz="4" w:space="0" w:color="C9C9C9"/>
            </w:tcBorders>
            <w:shd w:val="clear" w:color="auto" w:fill="auto"/>
          </w:tcPr>
          <w:p w:rsidR="007D53F3" w:rsidRPr="006E1EF0" w:rsidRDefault="007D53F3" w:rsidP="006920E7">
            <w:pPr>
              <w:rPr>
                <w:rFonts w:cs="Calibri"/>
                <w:b/>
                <w:bCs/>
                <w:i/>
                <w:iCs/>
              </w:rPr>
            </w:pPr>
            <w:r w:rsidRPr="006E1EF0">
              <w:rPr>
                <w:rFonts w:cs="Calibri"/>
                <w:b/>
                <w:bCs/>
              </w:rPr>
              <w:t>Female, n. (%)</w:t>
            </w:r>
          </w:p>
        </w:tc>
        <w:tc>
          <w:tcPr>
            <w:tcW w:w="7703" w:type="dxa"/>
            <w:tcBorders>
              <w:bottom w:val="single" w:sz="4" w:space="0" w:color="C9C9C9"/>
            </w:tcBorders>
            <w:shd w:val="clear" w:color="auto" w:fill="auto"/>
          </w:tcPr>
          <w:p w:rsidR="007D53F3" w:rsidRPr="006E1EF0" w:rsidRDefault="007D53F3" w:rsidP="006920E7">
            <w:pPr>
              <w:rPr>
                <w:rFonts w:cs="Calibri"/>
                <w:bCs/>
              </w:rPr>
            </w:pPr>
            <w:r w:rsidRPr="006E1EF0">
              <w:rPr>
                <w:rFonts w:cs="Calibri"/>
                <w:bCs/>
              </w:rPr>
              <w:t>163 (56.01%)</w:t>
            </w:r>
          </w:p>
        </w:tc>
      </w:tr>
      <w:tr w:rsidR="007D53F3" w:rsidRPr="006E1EF0" w:rsidTr="006920E7">
        <w:tc>
          <w:tcPr>
            <w:tcW w:w="1925" w:type="dxa"/>
            <w:shd w:val="clear" w:color="auto" w:fill="EDEDED"/>
          </w:tcPr>
          <w:p w:rsidR="007D53F3" w:rsidRPr="006E1EF0" w:rsidRDefault="007D53F3" w:rsidP="006920E7">
            <w:pPr>
              <w:rPr>
                <w:rFonts w:cs="Calibri"/>
                <w:b/>
                <w:bCs/>
                <w:i/>
                <w:iCs/>
              </w:rPr>
            </w:pPr>
            <w:r w:rsidRPr="006E1EF0">
              <w:rPr>
                <w:rFonts w:cs="Calibri"/>
                <w:b/>
                <w:bCs/>
              </w:rPr>
              <w:t>Age, mean ±SD</w:t>
            </w:r>
          </w:p>
        </w:tc>
        <w:tc>
          <w:tcPr>
            <w:tcW w:w="7703" w:type="dxa"/>
            <w:shd w:val="clear" w:color="auto" w:fill="EDEDED"/>
          </w:tcPr>
          <w:p w:rsidR="007D53F3" w:rsidRPr="006E1EF0" w:rsidRDefault="007D53F3" w:rsidP="006920E7">
            <w:pPr>
              <w:rPr>
                <w:rFonts w:cs="Calibri"/>
              </w:rPr>
            </w:pPr>
            <w:r w:rsidRPr="006E1EF0">
              <w:rPr>
                <w:rFonts w:cs="Calibri"/>
              </w:rPr>
              <w:t>79.5 ± 7.3</w:t>
            </w:r>
          </w:p>
        </w:tc>
      </w:tr>
      <w:tr w:rsidR="007D53F3" w:rsidRPr="006E1EF0" w:rsidTr="006920E7">
        <w:tc>
          <w:tcPr>
            <w:tcW w:w="1925" w:type="dxa"/>
            <w:shd w:val="clear" w:color="auto" w:fill="auto"/>
          </w:tcPr>
          <w:p w:rsidR="007D53F3" w:rsidRPr="006E1EF0" w:rsidRDefault="007D53F3" w:rsidP="006920E7">
            <w:pPr>
              <w:rPr>
                <w:rFonts w:cs="Calibri"/>
                <w:b/>
                <w:bCs/>
                <w:i/>
                <w:iCs/>
              </w:rPr>
            </w:pPr>
            <w:r w:rsidRPr="006E1EF0">
              <w:rPr>
                <w:rFonts w:cs="Calibri"/>
                <w:b/>
                <w:bCs/>
              </w:rPr>
              <w:t>Over 80, n. (%)</w:t>
            </w:r>
          </w:p>
          <w:p w:rsidR="007D53F3" w:rsidRPr="006E1EF0" w:rsidRDefault="007D53F3" w:rsidP="006920E7">
            <w:pPr>
              <w:rPr>
                <w:rFonts w:cs="Calibri"/>
                <w:b/>
                <w:bCs/>
                <w:i/>
                <w:iCs/>
              </w:rPr>
            </w:pPr>
          </w:p>
        </w:tc>
        <w:tc>
          <w:tcPr>
            <w:tcW w:w="7703" w:type="dxa"/>
            <w:shd w:val="clear" w:color="auto" w:fill="auto"/>
          </w:tcPr>
          <w:p w:rsidR="007D53F3" w:rsidRPr="006E1EF0" w:rsidRDefault="007D53F3" w:rsidP="006920E7">
            <w:pPr>
              <w:rPr>
                <w:rFonts w:cs="Calibri"/>
              </w:rPr>
            </w:pPr>
            <w:r w:rsidRPr="006E1EF0">
              <w:rPr>
                <w:rFonts w:cs="Calibri"/>
              </w:rPr>
              <w:t>144 (49.48%)</w:t>
            </w:r>
          </w:p>
        </w:tc>
      </w:tr>
      <w:tr w:rsidR="007D53F3" w:rsidRPr="006E1EF0" w:rsidTr="006920E7">
        <w:tc>
          <w:tcPr>
            <w:tcW w:w="1925" w:type="dxa"/>
            <w:shd w:val="clear" w:color="auto" w:fill="EDEDED"/>
          </w:tcPr>
          <w:p w:rsidR="007D53F3" w:rsidRPr="006E1EF0" w:rsidRDefault="007D53F3" w:rsidP="006920E7">
            <w:pPr>
              <w:rPr>
                <w:rFonts w:cs="Calibri"/>
                <w:b/>
                <w:bCs/>
                <w:i/>
                <w:iCs/>
              </w:rPr>
            </w:pPr>
            <w:r w:rsidRPr="006E1EF0">
              <w:rPr>
                <w:rFonts w:cs="Calibri"/>
                <w:b/>
                <w:bCs/>
              </w:rPr>
              <w:t>Triage code %</w:t>
            </w:r>
          </w:p>
        </w:tc>
        <w:tc>
          <w:tcPr>
            <w:tcW w:w="7703" w:type="dxa"/>
            <w:shd w:val="clear" w:color="auto" w:fill="EDEDED"/>
          </w:tcPr>
          <w:p w:rsidR="007D53F3" w:rsidRPr="006E1EF0" w:rsidRDefault="007D53F3" w:rsidP="006920E7">
            <w:pPr>
              <w:rPr>
                <w:rFonts w:cs="Calibri"/>
              </w:rPr>
            </w:pPr>
            <w:r w:rsidRPr="006E1EF0">
              <w:rPr>
                <w:rFonts w:cs="Calibri"/>
              </w:rPr>
              <w:t>Red 10.5%; Yellow 70%; Green 19.5%</w:t>
            </w:r>
          </w:p>
        </w:tc>
      </w:tr>
      <w:tr w:rsidR="007D53F3" w:rsidRPr="006E1EF0" w:rsidTr="006920E7">
        <w:tc>
          <w:tcPr>
            <w:tcW w:w="1925" w:type="dxa"/>
            <w:shd w:val="clear" w:color="auto" w:fill="auto"/>
          </w:tcPr>
          <w:p w:rsidR="007D53F3" w:rsidRPr="006E1EF0" w:rsidRDefault="007D53F3" w:rsidP="006920E7">
            <w:pPr>
              <w:rPr>
                <w:rFonts w:cs="Calibri"/>
                <w:b/>
                <w:bCs/>
                <w:i/>
                <w:iCs/>
              </w:rPr>
            </w:pPr>
            <w:r w:rsidRPr="006E1EF0">
              <w:rPr>
                <w:rFonts w:cs="Calibri"/>
                <w:b/>
                <w:bCs/>
              </w:rPr>
              <w:t>Frequent users, n. (%)</w:t>
            </w:r>
          </w:p>
        </w:tc>
        <w:tc>
          <w:tcPr>
            <w:tcW w:w="7703" w:type="dxa"/>
            <w:shd w:val="clear" w:color="auto" w:fill="auto"/>
          </w:tcPr>
          <w:p w:rsidR="007D53F3" w:rsidRPr="006E1EF0" w:rsidRDefault="007D53F3" w:rsidP="006920E7">
            <w:pPr>
              <w:rPr>
                <w:rFonts w:cs="Calibri"/>
              </w:rPr>
            </w:pPr>
            <w:r w:rsidRPr="006E1EF0">
              <w:rPr>
                <w:rFonts w:cs="Calibri"/>
              </w:rPr>
              <w:t>53 (18.2%)</w:t>
            </w:r>
          </w:p>
        </w:tc>
      </w:tr>
      <w:tr w:rsidR="007D53F3" w:rsidRPr="006E1EF0" w:rsidTr="006920E7">
        <w:tc>
          <w:tcPr>
            <w:tcW w:w="1925" w:type="dxa"/>
            <w:shd w:val="clear" w:color="auto" w:fill="EDEDED"/>
          </w:tcPr>
          <w:p w:rsidR="007D53F3" w:rsidRPr="006E1EF0" w:rsidRDefault="007D53F3" w:rsidP="006920E7">
            <w:pPr>
              <w:rPr>
                <w:rFonts w:cs="Calibri"/>
                <w:b/>
                <w:bCs/>
                <w:i/>
                <w:iCs/>
              </w:rPr>
            </w:pPr>
            <w:r w:rsidRPr="006E1EF0">
              <w:rPr>
                <w:rFonts w:cs="Calibri"/>
                <w:b/>
                <w:bCs/>
              </w:rPr>
              <w:t>Outcome</w:t>
            </w:r>
          </w:p>
        </w:tc>
        <w:tc>
          <w:tcPr>
            <w:tcW w:w="7703" w:type="dxa"/>
            <w:shd w:val="clear" w:color="auto" w:fill="EDEDED"/>
          </w:tcPr>
          <w:p w:rsidR="007D53F3" w:rsidRPr="006E1EF0" w:rsidRDefault="007D53F3" w:rsidP="006920E7">
            <w:pPr>
              <w:keepNext/>
              <w:rPr>
                <w:rFonts w:cs="Calibri"/>
              </w:rPr>
            </w:pPr>
            <w:r w:rsidRPr="006E1EF0">
              <w:rPr>
                <w:rFonts w:cs="Calibri"/>
              </w:rPr>
              <w:t>Admitted to hospital 63%; Discharged to home 18.7%; Transferred 15.8%; Other 2.5%</w:t>
            </w:r>
          </w:p>
        </w:tc>
      </w:tr>
    </w:tbl>
    <w:p w:rsidR="001424E8" w:rsidRDefault="007D53F3">
      <w:proofErr w:type="gramStart"/>
      <w:r w:rsidRPr="00175ED2">
        <w:rPr>
          <w:lang w:val="en-US"/>
        </w:rPr>
        <w:t xml:space="preserve">Table </w:t>
      </w:r>
      <w:r>
        <w:fldChar w:fldCharType="begin"/>
      </w:r>
      <w:r w:rsidRPr="00175ED2">
        <w:rPr>
          <w:lang w:val="en-US"/>
        </w:rPr>
        <w:instrText xml:space="preserve"> SEQ Table \* ARABIC </w:instrText>
      </w:r>
      <w:r>
        <w:fldChar w:fldCharType="separate"/>
      </w:r>
      <w:r>
        <w:rPr>
          <w:noProof/>
          <w:lang w:val="en-US"/>
        </w:rPr>
        <w:t>1</w:t>
      </w:r>
      <w:r>
        <w:rPr>
          <w:noProof/>
        </w:rPr>
        <w:fldChar w:fldCharType="end"/>
      </w:r>
      <w:r w:rsidRPr="00175ED2">
        <w:rPr>
          <w:lang w:val="en-US"/>
        </w:rPr>
        <w:t>.</w:t>
      </w:r>
      <w:proofErr w:type="gramEnd"/>
      <w:r w:rsidRPr="00175ED2">
        <w:rPr>
          <w:lang w:val="en-US"/>
        </w:rPr>
        <w:t xml:space="preserve"> Main characteristics of the sample population</w:t>
      </w:r>
      <w:bookmarkStart w:id="0" w:name="_GoBack"/>
      <w:bookmarkEnd w:id="0"/>
    </w:p>
    <w:sectPr w:rsidR="001424E8" w:rsidSect="0056253D">
      <w:pgSz w:w="11900" w:h="16840"/>
      <w:pgMar w:top="1077" w:right="1021" w:bottom="1077" w:left="68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3F3"/>
    <w:rsid w:val="000F5055"/>
    <w:rsid w:val="001424E8"/>
    <w:rsid w:val="0056253D"/>
    <w:rsid w:val="007D53F3"/>
    <w:rsid w:val="00F0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6F40EA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GB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GB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291</Characters>
  <Application>Microsoft Macintosh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iMac</cp:lastModifiedBy>
  <cp:revision>1</cp:revision>
  <dcterms:created xsi:type="dcterms:W3CDTF">2019-04-22T13:49:00Z</dcterms:created>
  <dcterms:modified xsi:type="dcterms:W3CDTF">2019-04-22T13:50:00Z</dcterms:modified>
</cp:coreProperties>
</file>