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6B" w:rsidRPr="000D6C91" w:rsidRDefault="00E9606B" w:rsidP="00E9606B">
      <w:pPr>
        <w:pStyle w:val="PreformattatoHTML"/>
        <w:spacing w:line="360" w:lineRule="auto"/>
        <w:jc w:val="both"/>
        <w:rPr>
          <w:rFonts w:ascii="Times New Roman" w:hAnsi="Times New Roman" w:cs="Times New Roman"/>
          <w:color w:val="212121"/>
          <w:lang w:val="en-GB"/>
        </w:rPr>
      </w:pPr>
      <w:r w:rsidRPr="000D6C91">
        <w:rPr>
          <w:rFonts w:ascii="Times New Roman" w:hAnsi="Times New Roman" w:cs="Times New Roman"/>
          <w:b/>
          <w:color w:val="212121"/>
          <w:lang w:val="en-GB"/>
        </w:rPr>
        <w:t>Table 2</w:t>
      </w:r>
      <w:r w:rsidRPr="000D6C91">
        <w:rPr>
          <w:rFonts w:ascii="Times New Roman" w:hAnsi="Times New Roman" w:cs="Times New Roman"/>
          <w:color w:val="212121"/>
          <w:lang w:val="en-GB"/>
        </w:rPr>
        <w:t xml:space="preserve">. Occupational categories mostly represented </w:t>
      </w:r>
      <w:proofErr w:type="gramStart"/>
      <w:r w:rsidRPr="000D6C91">
        <w:rPr>
          <w:rFonts w:ascii="Times New Roman" w:hAnsi="Times New Roman" w:cs="Times New Roman"/>
          <w:color w:val="212121"/>
          <w:lang w:val="en-GB"/>
        </w:rPr>
        <w:t>among 381 WRAR</w:t>
      </w:r>
      <w:proofErr w:type="gramEnd"/>
      <w:r w:rsidRPr="000D6C91">
        <w:rPr>
          <w:rFonts w:ascii="Times New Roman" w:hAnsi="Times New Roman" w:cs="Times New Roman"/>
          <w:color w:val="212121"/>
          <w:lang w:val="en-GB"/>
        </w:rPr>
        <w:t xml:space="preserve"> patients in our case series.</w:t>
      </w:r>
    </w:p>
    <w:p w:rsidR="00E9606B" w:rsidRPr="000D6C91" w:rsidRDefault="00E9606B" w:rsidP="00E9606B">
      <w:pPr>
        <w:pStyle w:val="PreformattatoHTML"/>
        <w:spacing w:line="360" w:lineRule="auto"/>
        <w:jc w:val="both"/>
        <w:rPr>
          <w:rFonts w:ascii="Times New Roman" w:hAnsi="Times New Roman" w:cs="Times New Roman"/>
          <w:b/>
          <w:color w:val="212121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103"/>
        <w:gridCol w:w="1530"/>
      </w:tblGrid>
      <w:tr w:rsidR="00E9606B" w:rsidRPr="0033143F" w:rsidTr="00154AA7">
        <w:trPr>
          <w:trHeight w:val="728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  <w:b/>
                <w:bCs/>
              </w:rPr>
              <w:t>Type of job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  <w:b/>
                <w:bCs/>
              </w:rPr>
              <w:t>Prevalence of allergic rhinitis</w:t>
            </w:r>
          </w:p>
        </w:tc>
      </w:tr>
      <w:tr w:rsidR="00E9606B" w:rsidRPr="0033143F" w:rsidTr="00154AA7">
        <w:trPr>
          <w:trHeight w:val="57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Food industry workers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142 (37.4%)</w:t>
            </w:r>
          </w:p>
        </w:tc>
      </w:tr>
      <w:tr w:rsidR="00E9606B" w:rsidRPr="0033143F" w:rsidTr="00154AA7">
        <w:trPr>
          <w:trHeight w:val="5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Woodworkers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57 (15.1%)</w:t>
            </w:r>
          </w:p>
        </w:tc>
      </w:tr>
      <w:tr w:rsidR="00E9606B" w:rsidRPr="0033143F" w:rsidTr="00154AA7">
        <w:trPr>
          <w:trHeight w:val="5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Workers in the health and pharmaceutical sectors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46 (12.2%)</w:t>
            </w:r>
          </w:p>
        </w:tc>
      </w:tr>
      <w:tr w:rsidR="00E9606B" w:rsidRPr="0033143F" w:rsidTr="00154AA7">
        <w:trPr>
          <w:trHeight w:val="5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Cosmetic and aesthetic workers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42 (11.1%)</w:t>
            </w:r>
          </w:p>
        </w:tc>
      </w:tr>
      <w:tr w:rsidR="00E9606B" w:rsidRPr="0033143F" w:rsidTr="00154AA7">
        <w:trPr>
          <w:trHeight w:val="5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Agriculture and floriculture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39 (10.1%)</w:t>
            </w:r>
          </w:p>
        </w:tc>
      </w:tr>
      <w:tr w:rsidR="00E9606B" w:rsidRPr="0033143F" w:rsidTr="00154AA7">
        <w:trPr>
          <w:trHeight w:val="5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Livestock farmers and veterinarians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40 (10.2%)</w:t>
            </w:r>
          </w:p>
        </w:tc>
      </w:tr>
      <w:tr w:rsidR="00E9606B" w:rsidRPr="0033143F" w:rsidTr="00154AA7">
        <w:trPr>
          <w:trHeight w:val="52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Car workers and varnishing machines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06B" w:rsidRPr="00553FC7" w:rsidRDefault="00E9606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15 (3.9%)</w:t>
            </w:r>
          </w:p>
        </w:tc>
      </w:tr>
    </w:tbl>
    <w:p w:rsidR="00E9606B" w:rsidRDefault="00E9606B" w:rsidP="00E9606B"/>
    <w:p w:rsidR="001424E8" w:rsidRPr="00E9606B" w:rsidRDefault="001424E8" w:rsidP="00E9606B">
      <w:bookmarkStart w:id="0" w:name="_GoBack"/>
      <w:bookmarkEnd w:id="0"/>
    </w:p>
    <w:sectPr w:rsidR="001424E8" w:rsidRPr="00E9606B" w:rsidSect="00E9606B">
      <w:headerReference w:type="even" r:id="rId5"/>
      <w:headerReference w:type="default" r:id="rId6"/>
      <w:pgSz w:w="11906" w:h="16838" w:code="9"/>
      <w:pgMar w:top="1440" w:right="1440" w:bottom="1440" w:left="1440" w:header="2381" w:footer="709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D3" w:rsidRDefault="00E9606B">
    <w:pPr>
      <w:pStyle w:val="Runninghead-left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D3" w:rsidRDefault="00E9606B">
    <w:pPr>
      <w:pStyle w:val="Runninghead-right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B"/>
    <w:rsid w:val="000F5055"/>
    <w:rsid w:val="001424E8"/>
    <w:rsid w:val="0056253D"/>
    <w:rsid w:val="005F375B"/>
    <w:rsid w:val="00DE1475"/>
    <w:rsid w:val="00E9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unninghead-left">
    <w:name w:val="Running head - left"/>
    <w:basedOn w:val="Normale"/>
    <w:rsid w:val="00E9606B"/>
    <w:pPr>
      <w:tabs>
        <w:tab w:val="left" w:pos="680"/>
        <w:tab w:val="right" w:pos="6237"/>
        <w:tab w:val="right" w:pos="6917"/>
      </w:tabs>
      <w:overflowPunct w:val="0"/>
      <w:autoSpaceDE w:val="0"/>
      <w:autoSpaceDN w:val="0"/>
      <w:adjustRightInd w:val="0"/>
      <w:spacing w:after="120" w:line="200" w:lineRule="exact"/>
      <w:textAlignment w:val="baseline"/>
    </w:pPr>
    <w:rPr>
      <w:rFonts w:ascii="Times" w:eastAsia="Times New Roman" w:hAnsi="Times" w:cs="Times New Roman"/>
      <w:sz w:val="17"/>
      <w:szCs w:val="20"/>
      <w:lang w:val="en-US" w:eastAsia="de-DE"/>
    </w:rPr>
  </w:style>
  <w:style w:type="paragraph" w:customStyle="1" w:styleId="Runninghead-right">
    <w:name w:val="Running head - right"/>
    <w:basedOn w:val="Runninghead-left"/>
    <w:rsid w:val="00E9606B"/>
    <w:pPr>
      <w:jc w:val="right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E96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it-IT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E9606B"/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unninghead-left">
    <w:name w:val="Running head - left"/>
    <w:basedOn w:val="Normale"/>
    <w:rsid w:val="00E9606B"/>
    <w:pPr>
      <w:tabs>
        <w:tab w:val="left" w:pos="680"/>
        <w:tab w:val="right" w:pos="6237"/>
        <w:tab w:val="right" w:pos="6917"/>
      </w:tabs>
      <w:overflowPunct w:val="0"/>
      <w:autoSpaceDE w:val="0"/>
      <w:autoSpaceDN w:val="0"/>
      <w:adjustRightInd w:val="0"/>
      <w:spacing w:after="120" w:line="200" w:lineRule="exact"/>
      <w:textAlignment w:val="baseline"/>
    </w:pPr>
    <w:rPr>
      <w:rFonts w:ascii="Times" w:eastAsia="Times New Roman" w:hAnsi="Times" w:cs="Times New Roman"/>
      <w:sz w:val="17"/>
      <w:szCs w:val="20"/>
      <w:lang w:val="en-US" w:eastAsia="de-DE"/>
    </w:rPr>
  </w:style>
  <w:style w:type="paragraph" w:customStyle="1" w:styleId="Runninghead-right">
    <w:name w:val="Running head - right"/>
    <w:basedOn w:val="Runninghead-left"/>
    <w:rsid w:val="00E9606B"/>
    <w:pPr>
      <w:jc w:val="right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E96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it-IT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E9606B"/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Macintosh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2018-02-26T12:23:00Z</dcterms:created>
  <dcterms:modified xsi:type="dcterms:W3CDTF">2018-02-26T12:23:00Z</dcterms:modified>
</cp:coreProperties>
</file>