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B" w:rsidRPr="00E8272A" w:rsidRDefault="005F375B" w:rsidP="005F375B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212121"/>
        </w:rPr>
        <w:t>Table 1</w:t>
      </w:r>
      <w:r>
        <w:rPr>
          <w:rFonts w:ascii="Times New Roman" w:hAnsi="Times New Roman"/>
          <w:color w:val="212121"/>
        </w:rPr>
        <w:t>. High and Low-</w:t>
      </w:r>
      <w:r w:rsidRPr="00264524">
        <w:rPr>
          <w:rFonts w:ascii="Times New Roman" w:hAnsi="Times New Roman"/>
          <w:color w:val="212121"/>
        </w:rPr>
        <w:t xml:space="preserve">molecular weight </w:t>
      </w:r>
      <w:r>
        <w:rPr>
          <w:rFonts w:ascii="Times New Roman" w:hAnsi="Times New Roman"/>
          <w:color w:val="212121"/>
        </w:rPr>
        <w:t xml:space="preserve">occupational </w:t>
      </w:r>
      <w:r w:rsidRPr="00264524">
        <w:rPr>
          <w:rFonts w:ascii="Times New Roman" w:hAnsi="Times New Roman"/>
          <w:color w:val="212121"/>
        </w:rPr>
        <w:t xml:space="preserve">agents </w:t>
      </w:r>
      <w:r w:rsidRPr="00BF3729">
        <w:rPr>
          <w:rFonts w:ascii="Times New Roman" w:hAnsi="Times New Roman"/>
          <w:color w:val="000000"/>
          <w:shd w:val="clear" w:color="auto" w:fill="FFFFFF"/>
        </w:rPr>
        <w:t xml:space="preserve">that may </w:t>
      </w:r>
      <w:r w:rsidRPr="00726E42">
        <w:rPr>
          <w:rFonts w:ascii="Times New Roman" w:hAnsi="Times New Roman"/>
          <w:color w:val="000000"/>
          <w:shd w:val="clear" w:color="auto" w:fill="FFFFFF"/>
        </w:rPr>
        <w:t>induce alle</w:t>
      </w:r>
      <w:r>
        <w:rPr>
          <w:rFonts w:ascii="Times New Roman" w:hAnsi="Times New Roman"/>
          <w:color w:val="000000"/>
          <w:shd w:val="clear" w:color="auto" w:fill="FFFFFF"/>
        </w:rPr>
        <w:t>r</w:t>
      </w:r>
      <w:r w:rsidRPr="00726E42">
        <w:rPr>
          <w:rFonts w:ascii="Times New Roman" w:hAnsi="Times New Roman"/>
          <w:color w:val="000000"/>
          <w:shd w:val="clear" w:color="auto" w:fill="FFFFFF"/>
        </w:rPr>
        <w:t>gic rhinitis</w:t>
      </w:r>
      <w:r>
        <w:rPr>
          <w:rFonts w:ascii="Times New Roman" w:hAnsi="Times New Roman"/>
          <w:color w:val="000000"/>
          <w:shd w:val="clear" w:color="auto" w:fill="FFFFFF"/>
        </w:rPr>
        <w:t xml:space="preserve"> (adapted from </w:t>
      </w:r>
      <w:r w:rsidRPr="00BF3729">
        <w:rPr>
          <w:rFonts w:ascii="Times New Roman" w:hAnsi="Times New Roman"/>
          <w:color w:val="000000"/>
          <w:shd w:val="clear" w:color="auto" w:fill="FFFFFF"/>
        </w:rPr>
        <w:t xml:space="preserve">EAACI Task Force on Occupational Rhinitis Position </w:t>
      </w:r>
      <w:proofErr w:type="gramStart"/>
      <w:r w:rsidRPr="00BF3729">
        <w:rPr>
          <w:rFonts w:ascii="Times New Roman" w:hAnsi="Times New Roman"/>
          <w:color w:val="000000"/>
          <w:shd w:val="clear" w:color="auto" w:fill="FFFFFF"/>
        </w:rPr>
        <w:t>Paper</w:t>
      </w:r>
      <w:r>
        <w:rPr>
          <w:rFonts w:ascii="Times New Roman" w:hAnsi="Times New Roman"/>
          <w:color w:val="000000"/>
          <w:shd w:val="clear" w:color="auto" w:fill="FFFFFF"/>
        </w:rPr>
        <w:t>)</w:t>
      </w:r>
      <w:r w:rsidRPr="007341EB">
        <w:rPr>
          <w:rFonts w:ascii="Times New Roman" w:hAnsi="Times New Roman"/>
          <w:color w:val="000000"/>
          <w:shd w:val="clear" w:color="auto" w:fill="FFFFFF"/>
          <w:vertAlign w:val="superscript"/>
        </w:rPr>
        <w:t>8</w:t>
      </w:r>
      <w:proofErr w:type="gramEnd"/>
    </w:p>
    <w:p w:rsidR="005F375B" w:rsidRPr="00726E42" w:rsidRDefault="005F375B" w:rsidP="005F375B">
      <w:pPr>
        <w:rPr>
          <w:rFonts w:ascii="Times New Roman" w:hAnsi="Times New Roman"/>
          <w:color w:val="00000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4130"/>
      </w:tblGrid>
      <w:tr w:rsidR="005F375B" w:rsidRPr="00BF3729" w:rsidTr="00154AA7">
        <w:trPr>
          <w:trHeight w:val="518"/>
        </w:trPr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375B" w:rsidRPr="00553FC7" w:rsidRDefault="005F375B" w:rsidP="00154AA7">
            <w:pPr>
              <w:rPr>
                <w:rFonts w:ascii="Times New Roman" w:hAnsi="Times New Roman"/>
                <w:b/>
              </w:rPr>
            </w:pPr>
            <w:r w:rsidRPr="00553FC7">
              <w:rPr>
                <w:rFonts w:ascii="Times New Roman" w:hAnsi="Times New Roman"/>
                <w:b/>
              </w:rPr>
              <w:t>Agents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375B" w:rsidRPr="00553FC7" w:rsidRDefault="005F375B" w:rsidP="00154AA7">
            <w:pPr>
              <w:rPr>
                <w:rFonts w:ascii="Times New Roman" w:hAnsi="Times New Roman"/>
                <w:b/>
              </w:rPr>
            </w:pPr>
            <w:r w:rsidRPr="00553FC7">
              <w:rPr>
                <w:rFonts w:ascii="Times New Roman" w:hAnsi="Times New Roman"/>
                <w:b/>
              </w:rPr>
              <w:t>Occupation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tcBorders>
              <w:top w:val="single" w:sz="4" w:space="0" w:color="auto"/>
            </w:tcBorders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4130" w:type="dxa"/>
            <w:tcBorders>
              <w:top w:val="single" w:sz="4" w:space="0" w:color="auto"/>
            </w:tcBorders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  <w:i/>
              </w:rPr>
            </w:pPr>
            <w:r w:rsidRPr="00553FC7">
              <w:rPr>
                <w:rFonts w:ascii="Times New Roman" w:eastAsia="Calibri" w:hAnsi="Times New Roman"/>
                <w:i/>
              </w:rPr>
              <w:t>High molecular weight agents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Laboratory animals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Laboratory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 xml:space="preserve">Animal-derived allergens 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Swine confinement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Insects and mites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Laboratory workers, farm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Grain dust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Grain elevators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Flour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Bakers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Latex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Hospital workers, textile factory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 xml:space="preserve">Other plant allergens 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Tobacco, carpet, hot pepper, tea, coffee, c</w:t>
            </w:r>
            <w:r w:rsidRPr="00553FC7">
              <w:rPr>
                <w:rFonts w:ascii="Times New Roman" w:eastAsia="Calibri" w:hAnsi="Times New Roman"/>
              </w:rPr>
              <w:t>o</w:t>
            </w:r>
            <w:r w:rsidRPr="00553FC7">
              <w:rPr>
                <w:rFonts w:ascii="Times New Roman" w:eastAsia="Calibri" w:hAnsi="Times New Roman"/>
              </w:rPr>
              <w:t xml:space="preserve">coa, dried fruit and saffron workers 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Biological enzymes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Pharmaceutical and detergent industries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Fish and seafood pr</w:t>
            </w:r>
            <w:r w:rsidRPr="00553FC7">
              <w:rPr>
                <w:rFonts w:ascii="Times New Roman" w:eastAsia="Calibri" w:hAnsi="Times New Roman"/>
              </w:rPr>
              <w:t>o</w:t>
            </w:r>
            <w:r w:rsidRPr="00553FC7">
              <w:rPr>
                <w:rFonts w:ascii="Times New Roman" w:eastAsia="Calibri" w:hAnsi="Times New Roman"/>
              </w:rPr>
              <w:t>teins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Trout, prawn, shrimp, crab and clam workers; aquarists and fish-food factory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  <w:i/>
              </w:rPr>
            </w:pPr>
            <w:r w:rsidRPr="00553FC7">
              <w:rPr>
                <w:rFonts w:ascii="Times New Roman" w:eastAsia="Calibri" w:hAnsi="Times New Roman"/>
                <w:i/>
              </w:rPr>
              <w:t>Low molecular weight agents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proofErr w:type="spellStart"/>
            <w:r w:rsidRPr="00553FC7">
              <w:rPr>
                <w:rFonts w:ascii="Times New Roman" w:eastAsia="Calibri" w:hAnsi="Times New Roman"/>
              </w:rPr>
              <w:t>Diisocyanates</w:t>
            </w:r>
            <w:proofErr w:type="spellEnd"/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Painters, urethane mould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Anhydrides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Epoxy resin production, chemical workers, electric condenser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Wood dust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Carpentry and furniture making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Metals (platinum)</w:t>
            </w:r>
          </w:p>
        </w:tc>
        <w:tc>
          <w:tcPr>
            <w:tcW w:w="4130" w:type="dxa"/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Platinum refinery workers</w:t>
            </w:r>
          </w:p>
        </w:tc>
      </w:tr>
      <w:tr w:rsidR="005F375B" w:rsidRPr="00BF3729" w:rsidTr="00154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>Chemicals</w:t>
            </w:r>
          </w:p>
        </w:tc>
        <w:tc>
          <w:tcPr>
            <w:tcW w:w="4130" w:type="dxa"/>
            <w:tcBorders>
              <w:bottom w:val="single" w:sz="4" w:space="0" w:color="auto"/>
            </w:tcBorders>
            <w:shd w:val="clear" w:color="auto" w:fill="auto"/>
          </w:tcPr>
          <w:p w:rsidR="005F375B" w:rsidRPr="00553FC7" w:rsidRDefault="005F375B" w:rsidP="00154AA7">
            <w:pPr>
              <w:rPr>
                <w:rFonts w:ascii="Times New Roman" w:eastAsia="Calibri" w:hAnsi="Times New Roman"/>
              </w:rPr>
            </w:pPr>
            <w:r w:rsidRPr="00553FC7">
              <w:rPr>
                <w:rFonts w:ascii="Times New Roman" w:eastAsia="Calibri" w:hAnsi="Times New Roman"/>
              </w:rPr>
              <w:t xml:space="preserve">Reactive dye, synthetic </w:t>
            </w:r>
            <w:proofErr w:type="spellStart"/>
            <w:r w:rsidRPr="00553FC7">
              <w:rPr>
                <w:rFonts w:ascii="Times New Roman" w:eastAsia="Calibri" w:hAnsi="Times New Roman"/>
              </w:rPr>
              <w:t>fiber</w:t>
            </w:r>
            <w:proofErr w:type="spellEnd"/>
            <w:r w:rsidRPr="00553FC7">
              <w:rPr>
                <w:rFonts w:ascii="Times New Roman" w:eastAsia="Calibri" w:hAnsi="Times New Roman"/>
              </w:rPr>
              <w:t xml:space="preserve">, cotton, </w:t>
            </w:r>
            <w:proofErr w:type="spellStart"/>
            <w:r w:rsidRPr="00553FC7">
              <w:rPr>
                <w:rFonts w:ascii="Times New Roman" w:eastAsia="Calibri" w:hAnsi="Times New Roman"/>
              </w:rPr>
              <w:t>persu</w:t>
            </w:r>
            <w:r w:rsidRPr="00553FC7">
              <w:rPr>
                <w:rFonts w:ascii="Times New Roman" w:eastAsia="Calibri" w:hAnsi="Times New Roman"/>
              </w:rPr>
              <w:t>l</w:t>
            </w:r>
            <w:r w:rsidRPr="00553FC7">
              <w:rPr>
                <w:rFonts w:ascii="Times New Roman" w:eastAsia="Calibri" w:hAnsi="Times New Roman"/>
              </w:rPr>
              <w:t>phate</w:t>
            </w:r>
            <w:proofErr w:type="spellEnd"/>
            <w:r w:rsidRPr="00553FC7">
              <w:rPr>
                <w:rFonts w:ascii="Times New Roman" w:eastAsia="Calibri" w:hAnsi="Times New Roman"/>
              </w:rPr>
              <w:t>, hairdressing, pulp and paper, shoe man</w:t>
            </w:r>
            <w:r w:rsidRPr="00553FC7">
              <w:rPr>
                <w:rFonts w:ascii="Times New Roman" w:eastAsia="Calibri" w:hAnsi="Times New Roman"/>
              </w:rPr>
              <w:t>u</w:t>
            </w:r>
            <w:r w:rsidRPr="00553FC7">
              <w:rPr>
                <w:rFonts w:ascii="Times New Roman" w:eastAsia="Calibri" w:hAnsi="Times New Roman"/>
              </w:rPr>
              <w:t>facturing workers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B"/>
    <w:rsid w:val="000F5055"/>
    <w:rsid w:val="001424E8"/>
    <w:rsid w:val="0056253D"/>
    <w:rsid w:val="005F375B"/>
    <w:rsid w:val="00D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Macintosh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2018-02-26T12:21:00Z</dcterms:created>
  <dcterms:modified xsi:type="dcterms:W3CDTF">2018-02-26T12:22:00Z</dcterms:modified>
</cp:coreProperties>
</file>