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7008BC" w14:textId="06AA80C5" w:rsidR="0083606C" w:rsidRPr="0002152B" w:rsidRDefault="00783762">
      <w:pPr>
        <w:spacing w:line="276" w:lineRule="auto"/>
        <w:rPr>
          <w:rFonts w:ascii="Arial" w:hAnsi="Arial"/>
          <w:sz w:val="22"/>
          <w:szCs w:val="22"/>
        </w:rPr>
      </w:pPr>
      <w:r w:rsidRPr="0002152B">
        <w:rPr>
          <w:rFonts w:ascii="Arial" w:hAnsi="Arial"/>
          <w:sz w:val="22"/>
          <w:szCs w:val="22"/>
        </w:rPr>
        <w:t>Table 2</w:t>
      </w:r>
      <w:r w:rsidR="0002152B" w:rsidRPr="0002152B">
        <w:rPr>
          <w:rFonts w:ascii="Arial" w:hAnsi="Arial"/>
          <w:sz w:val="22"/>
          <w:szCs w:val="22"/>
        </w:rPr>
        <w:t xml:space="preserve"> </w:t>
      </w:r>
      <w:r w:rsidR="009F0918">
        <w:rPr>
          <w:rFonts w:ascii="Arial" w:hAnsi="Arial"/>
          <w:sz w:val="22"/>
          <w:szCs w:val="22"/>
        </w:rPr>
        <w:t>– Consort Rating</w:t>
      </w:r>
      <w:bookmarkStart w:id="0" w:name="_GoBack"/>
      <w:bookmarkEnd w:id="0"/>
    </w:p>
    <w:p w14:paraId="350BD0C4" w14:textId="77777777" w:rsidR="0083606C" w:rsidRDefault="0083606C">
      <w:pPr>
        <w:spacing w:line="276" w:lineRule="auto"/>
      </w:pPr>
    </w:p>
    <w:tbl>
      <w:tblPr>
        <w:tblStyle w:val="a"/>
        <w:tblW w:w="1023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8"/>
        <w:gridCol w:w="5118"/>
      </w:tblGrid>
      <w:tr w:rsidR="00D76393" w14:paraId="7B4675F9" w14:textId="77777777" w:rsidTr="0083606C">
        <w:trPr>
          <w:trHeight w:val="393"/>
        </w:trPr>
        <w:tc>
          <w:tcPr>
            <w:tcW w:w="5118" w:type="dxa"/>
            <w:shd w:val="clear" w:color="auto" w:fill="808080" w:themeFill="background1" w:themeFillShade="80"/>
          </w:tcPr>
          <w:p w14:paraId="57C1CA14" w14:textId="39317426" w:rsidR="00D76393" w:rsidRPr="008C5303" w:rsidRDefault="00142AB2" w:rsidP="001C42F5">
            <w:pPr>
              <w:contextualSpacing w:val="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REFERENCE</w:t>
            </w:r>
            <w:r w:rsidR="005C50BC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5118" w:type="dxa"/>
            <w:shd w:val="clear" w:color="auto" w:fill="808080" w:themeFill="background1" w:themeFillShade="80"/>
          </w:tcPr>
          <w:p w14:paraId="40724824" w14:textId="77777777" w:rsidR="00D76393" w:rsidRPr="008C5303" w:rsidRDefault="005618BF">
            <w:pPr>
              <w:contextualSpacing w:val="0"/>
              <w:jc w:val="center"/>
              <w:rPr>
                <w:color w:val="FFFFFF" w:themeColor="background1"/>
              </w:rPr>
            </w:pPr>
            <w:r w:rsidRPr="008C5303">
              <w:rPr>
                <w:b/>
                <w:color w:val="FFFFFF" w:themeColor="background1"/>
                <w:sz w:val="28"/>
                <w:szCs w:val="28"/>
              </w:rPr>
              <w:t>CONSORT RATING</w:t>
            </w:r>
          </w:p>
        </w:tc>
      </w:tr>
      <w:tr w:rsidR="00D76393" w14:paraId="0FB4FE7D" w14:textId="77777777" w:rsidTr="00802C90">
        <w:trPr>
          <w:trHeight w:val="323"/>
        </w:trPr>
        <w:tc>
          <w:tcPr>
            <w:tcW w:w="10236" w:type="dxa"/>
            <w:gridSpan w:val="2"/>
            <w:shd w:val="clear" w:color="auto" w:fill="BFBFBF" w:themeFill="background1" w:themeFillShade="BF"/>
          </w:tcPr>
          <w:p w14:paraId="5928DD0C" w14:textId="77777777" w:rsidR="00D76393" w:rsidRDefault="005618BF">
            <w:pPr>
              <w:contextualSpacing w:val="0"/>
              <w:jc w:val="center"/>
            </w:pPr>
            <w:r>
              <w:rPr>
                <w:b/>
              </w:rPr>
              <w:t>PHYSICAL INTERVENTION</w:t>
            </w:r>
          </w:p>
        </w:tc>
      </w:tr>
      <w:tr w:rsidR="00D76393" w14:paraId="386A65C2" w14:textId="77777777" w:rsidTr="001C42F5">
        <w:trPr>
          <w:trHeight w:val="668"/>
        </w:trPr>
        <w:tc>
          <w:tcPr>
            <w:tcW w:w="5118" w:type="dxa"/>
            <w:shd w:val="clear" w:color="auto" w:fill="auto"/>
          </w:tcPr>
          <w:p w14:paraId="00AE2C23" w14:textId="77777777" w:rsidR="00D76393" w:rsidRDefault="005618BF">
            <w:pPr>
              <w:contextualSpacing w:val="0"/>
            </w:pPr>
            <w:bookmarkStart w:id="1" w:name="_gjdgxs" w:colFirst="0" w:colLast="0"/>
            <w:bookmarkEnd w:id="1"/>
            <w:r>
              <w:rPr>
                <w:b/>
                <w:i/>
              </w:rPr>
              <w:t>Cameron et al.</w:t>
            </w:r>
          </w:p>
          <w:p w14:paraId="34DFF3BC" w14:textId="77777777" w:rsidR="00D76393" w:rsidRDefault="005618BF">
            <w:pPr>
              <w:contextualSpacing w:val="0"/>
            </w:pPr>
            <w:r>
              <w:rPr>
                <w:b/>
              </w:rPr>
              <w:t>2013</w:t>
            </w:r>
          </w:p>
        </w:tc>
        <w:tc>
          <w:tcPr>
            <w:tcW w:w="5118" w:type="dxa"/>
            <w:shd w:val="clear" w:color="auto" w:fill="auto"/>
          </w:tcPr>
          <w:p w14:paraId="0E9655E8" w14:textId="7E64FCF6" w:rsidR="00D76393" w:rsidRDefault="0073423B">
            <w:pPr>
              <w:contextualSpacing w:val="0"/>
              <w:jc w:val="center"/>
            </w:pPr>
            <w:r>
              <w:t>22</w:t>
            </w:r>
            <w:r w:rsidR="005618BF">
              <w:t>/25</w:t>
            </w:r>
          </w:p>
        </w:tc>
      </w:tr>
      <w:tr w:rsidR="00D76393" w14:paraId="68FB94A7" w14:textId="77777777" w:rsidTr="001C42F5">
        <w:trPr>
          <w:trHeight w:val="668"/>
        </w:trPr>
        <w:tc>
          <w:tcPr>
            <w:tcW w:w="5118" w:type="dxa"/>
            <w:shd w:val="clear" w:color="auto" w:fill="auto"/>
          </w:tcPr>
          <w:p w14:paraId="64CE95B5" w14:textId="2879F7C3" w:rsidR="00D76393" w:rsidRDefault="00A66715">
            <w:pPr>
              <w:contextualSpacing w:val="0"/>
            </w:pPr>
            <w:r>
              <w:rPr>
                <w:b/>
                <w:i/>
              </w:rPr>
              <w:t>Cesari</w:t>
            </w:r>
            <w:r w:rsidR="005618BF">
              <w:rPr>
                <w:b/>
                <w:i/>
              </w:rPr>
              <w:t xml:space="preserve"> et al.</w:t>
            </w:r>
          </w:p>
          <w:p w14:paraId="64523B2F" w14:textId="534508E0" w:rsidR="00D76393" w:rsidRDefault="005618BF">
            <w:pPr>
              <w:contextualSpacing w:val="0"/>
            </w:pPr>
            <w:r>
              <w:rPr>
                <w:b/>
              </w:rPr>
              <w:t>201</w:t>
            </w:r>
            <w:r w:rsidR="00A66715">
              <w:rPr>
                <w:b/>
              </w:rPr>
              <w:t>5</w:t>
            </w:r>
          </w:p>
        </w:tc>
        <w:tc>
          <w:tcPr>
            <w:tcW w:w="5118" w:type="dxa"/>
            <w:shd w:val="clear" w:color="auto" w:fill="auto"/>
          </w:tcPr>
          <w:p w14:paraId="41B572A2" w14:textId="2F9E8EC4" w:rsidR="00D76393" w:rsidRDefault="00A66715">
            <w:pPr>
              <w:contextualSpacing w:val="0"/>
              <w:jc w:val="center"/>
            </w:pPr>
            <w:r>
              <w:t>16</w:t>
            </w:r>
            <w:r w:rsidR="005618BF">
              <w:t>/25</w:t>
            </w:r>
          </w:p>
        </w:tc>
      </w:tr>
      <w:tr w:rsidR="00D76393" w14:paraId="42ADA447" w14:textId="77777777" w:rsidTr="001C42F5">
        <w:trPr>
          <w:trHeight w:val="647"/>
        </w:trPr>
        <w:tc>
          <w:tcPr>
            <w:tcW w:w="5118" w:type="dxa"/>
            <w:shd w:val="clear" w:color="auto" w:fill="auto"/>
          </w:tcPr>
          <w:p w14:paraId="1682C8C6" w14:textId="77777777" w:rsidR="00D76393" w:rsidRDefault="005618BF">
            <w:pPr>
              <w:contextualSpacing w:val="0"/>
            </w:pPr>
            <w:r>
              <w:rPr>
                <w:b/>
                <w:i/>
              </w:rPr>
              <w:t>Giné-Garriga et al.</w:t>
            </w:r>
          </w:p>
          <w:p w14:paraId="325D224E" w14:textId="77777777" w:rsidR="00D76393" w:rsidRDefault="005618BF">
            <w:pPr>
              <w:contextualSpacing w:val="0"/>
            </w:pPr>
            <w:r>
              <w:rPr>
                <w:b/>
              </w:rPr>
              <w:t>2010</w:t>
            </w:r>
          </w:p>
        </w:tc>
        <w:tc>
          <w:tcPr>
            <w:tcW w:w="5118" w:type="dxa"/>
            <w:shd w:val="clear" w:color="auto" w:fill="auto"/>
          </w:tcPr>
          <w:p w14:paraId="39F9E407" w14:textId="4F84DC14" w:rsidR="00D76393" w:rsidRDefault="0073423B">
            <w:pPr>
              <w:contextualSpacing w:val="0"/>
              <w:jc w:val="center"/>
            </w:pPr>
            <w:r>
              <w:t>22</w:t>
            </w:r>
            <w:r w:rsidR="005618BF">
              <w:t>/25</w:t>
            </w:r>
          </w:p>
        </w:tc>
      </w:tr>
      <w:tr w:rsidR="00760686" w14:paraId="5B77C350" w14:textId="77777777" w:rsidTr="001C42F5">
        <w:trPr>
          <w:trHeight w:val="668"/>
        </w:trPr>
        <w:tc>
          <w:tcPr>
            <w:tcW w:w="5118" w:type="dxa"/>
            <w:shd w:val="clear" w:color="auto" w:fill="auto"/>
          </w:tcPr>
          <w:p w14:paraId="200722B8" w14:textId="77777777" w:rsidR="00760686" w:rsidRDefault="00760686" w:rsidP="0083606C">
            <w:pPr>
              <w:contextualSpacing w:val="0"/>
            </w:pPr>
            <w:r>
              <w:rPr>
                <w:b/>
                <w:i/>
              </w:rPr>
              <w:t>Tarazona-Santabalbina et al.</w:t>
            </w:r>
          </w:p>
          <w:p w14:paraId="57CFD014" w14:textId="4CCBB5E6" w:rsidR="00760686" w:rsidRDefault="00760686">
            <w:pPr>
              <w:rPr>
                <w:b/>
                <w:i/>
              </w:rPr>
            </w:pPr>
            <w:r>
              <w:rPr>
                <w:b/>
              </w:rPr>
              <w:t>2016</w:t>
            </w:r>
          </w:p>
        </w:tc>
        <w:tc>
          <w:tcPr>
            <w:tcW w:w="5118" w:type="dxa"/>
            <w:shd w:val="clear" w:color="auto" w:fill="auto"/>
          </w:tcPr>
          <w:p w14:paraId="5A6E7B29" w14:textId="19DD5B10" w:rsidR="00760686" w:rsidRDefault="0083606C">
            <w:pPr>
              <w:jc w:val="center"/>
            </w:pPr>
            <w:r>
              <w:t>21</w:t>
            </w:r>
            <w:r w:rsidR="00760686">
              <w:t>/25</w:t>
            </w:r>
          </w:p>
        </w:tc>
      </w:tr>
      <w:tr w:rsidR="0083606C" w14:paraId="6C86D478" w14:textId="77777777" w:rsidTr="001C42F5">
        <w:trPr>
          <w:trHeight w:val="668"/>
        </w:trPr>
        <w:tc>
          <w:tcPr>
            <w:tcW w:w="5118" w:type="dxa"/>
            <w:shd w:val="clear" w:color="auto" w:fill="auto"/>
          </w:tcPr>
          <w:p w14:paraId="0B91E533" w14:textId="771294B0" w:rsidR="0083606C" w:rsidRDefault="0083606C" w:rsidP="0083606C">
            <w:pPr>
              <w:rPr>
                <w:b/>
                <w:i/>
              </w:rPr>
            </w:pPr>
            <w:r>
              <w:rPr>
                <w:b/>
                <w:i/>
              </w:rPr>
              <w:t>Langlois et al.</w:t>
            </w:r>
          </w:p>
          <w:p w14:paraId="3B085EF2" w14:textId="1EDF28DD" w:rsidR="0083606C" w:rsidRPr="0083606C" w:rsidRDefault="0083606C" w:rsidP="0083606C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5118" w:type="dxa"/>
            <w:shd w:val="clear" w:color="auto" w:fill="auto"/>
          </w:tcPr>
          <w:p w14:paraId="4B2F3165" w14:textId="722F62C0" w:rsidR="0083606C" w:rsidRDefault="0083606C">
            <w:pPr>
              <w:jc w:val="center"/>
            </w:pPr>
            <w:r>
              <w:t>16/25</w:t>
            </w:r>
          </w:p>
        </w:tc>
      </w:tr>
      <w:tr w:rsidR="0083606C" w14:paraId="5534FF73" w14:textId="77777777" w:rsidTr="001C42F5">
        <w:trPr>
          <w:trHeight w:val="668"/>
        </w:trPr>
        <w:tc>
          <w:tcPr>
            <w:tcW w:w="5118" w:type="dxa"/>
            <w:shd w:val="clear" w:color="auto" w:fill="auto"/>
          </w:tcPr>
          <w:p w14:paraId="6D38D157" w14:textId="37C3EC65" w:rsidR="0083606C" w:rsidRDefault="0083606C" w:rsidP="0083606C">
            <w:pPr>
              <w:rPr>
                <w:b/>
                <w:i/>
              </w:rPr>
            </w:pPr>
            <w:r>
              <w:rPr>
                <w:b/>
                <w:i/>
              </w:rPr>
              <w:t>Zhang et al</w:t>
            </w:r>
          </w:p>
          <w:p w14:paraId="3ABEAC7C" w14:textId="0DDA6487" w:rsidR="0083606C" w:rsidRPr="0083606C" w:rsidRDefault="0083606C" w:rsidP="0083606C">
            <w:pPr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5118" w:type="dxa"/>
            <w:shd w:val="clear" w:color="auto" w:fill="auto"/>
          </w:tcPr>
          <w:p w14:paraId="3FEBD41C" w14:textId="0FAEE626" w:rsidR="0083606C" w:rsidRDefault="0083606C">
            <w:pPr>
              <w:jc w:val="center"/>
            </w:pPr>
            <w:r>
              <w:t>21/25</w:t>
            </w:r>
          </w:p>
        </w:tc>
      </w:tr>
      <w:tr w:rsidR="00760686" w:rsidRPr="00760686" w14:paraId="0BA0063D" w14:textId="77777777" w:rsidTr="00802C90">
        <w:trPr>
          <w:trHeight w:val="345"/>
        </w:trPr>
        <w:tc>
          <w:tcPr>
            <w:tcW w:w="10236" w:type="dxa"/>
            <w:gridSpan w:val="2"/>
            <w:shd w:val="clear" w:color="auto" w:fill="AEAAAA" w:themeFill="background2" w:themeFillShade="BF"/>
          </w:tcPr>
          <w:p w14:paraId="52A47EC4" w14:textId="6DE86B49" w:rsidR="00760686" w:rsidRPr="00D97B61" w:rsidRDefault="005A2ABD">
            <w:pPr>
              <w:contextualSpacing w:val="0"/>
              <w:jc w:val="center"/>
              <w:rPr>
                <w:lang w:val="en-GB"/>
              </w:rPr>
            </w:pPr>
            <w:r>
              <w:rPr>
                <w:b/>
                <w:color w:val="auto"/>
                <w:lang w:val="en-GB"/>
              </w:rPr>
              <w:t xml:space="preserve">PHYSICAL AND NUTRITIONAL </w:t>
            </w:r>
            <w:r w:rsidR="00760686" w:rsidRPr="008C5303">
              <w:rPr>
                <w:b/>
                <w:color w:val="auto"/>
                <w:lang w:val="en-GB"/>
              </w:rPr>
              <w:t xml:space="preserve"> INTERVENTIONS</w:t>
            </w:r>
          </w:p>
        </w:tc>
      </w:tr>
      <w:tr w:rsidR="00760686" w14:paraId="7579B456" w14:textId="77777777" w:rsidTr="001C42F5">
        <w:trPr>
          <w:trHeight w:val="668"/>
        </w:trPr>
        <w:tc>
          <w:tcPr>
            <w:tcW w:w="5118" w:type="dxa"/>
            <w:shd w:val="clear" w:color="auto" w:fill="auto"/>
          </w:tcPr>
          <w:p w14:paraId="7DD212AF" w14:textId="69E3765C" w:rsidR="00760686" w:rsidRDefault="0083606C">
            <w:pPr>
              <w:contextualSpacing w:val="0"/>
            </w:pPr>
            <w:r>
              <w:rPr>
                <w:b/>
                <w:i/>
              </w:rPr>
              <w:t xml:space="preserve">Tze Pin </w:t>
            </w:r>
            <w:r w:rsidR="00760686">
              <w:rPr>
                <w:b/>
                <w:i/>
              </w:rPr>
              <w:t>et al.</w:t>
            </w:r>
          </w:p>
          <w:p w14:paraId="7F23B7EF" w14:textId="77777777" w:rsidR="00760686" w:rsidRDefault="00760686">
            <w:pPr>
              <w:contextualSpacing w:val="0"/>
            </w:pPr>
            <w:r>
              <w:rPr>
                <w:b/>
              </w:rPr>
              <w:t>2015</w:t>
            </w:r>
          </w:p>
        </w:tc>
        <w:tc>
          <w:tcPr>
            <w:tcW w:w="5118" w:type="dxa"/>
            <w:shd w:val="clear" w:color="auto" w:fill="auto"/>
          </w:tcPr>
          <w:p w14:paraId="18544F7A" w14:textId="04D0EBD3" w:rsidR="00760686" w:rsidRDefault="0083606C">
            <w:pPr>
              <w:contextualSpacing w:val="0"/>
              <w:jc w:val="center"/>
            </w:pPr>
            <w:r>
              <w:t>22</w:t>
            </w:r>
            <w:r w:rsidR="00760686">
              <w:t>/25</w:t>
            </w:r>
          </w:p>
        </w:tc>
      </w:tr>
      <w:tr w:rsidR="00802C90" w14:paraId="051EE799" w14:textId="77777777" w:rsidTr="001C42F5">
        <w:trPr>
          <w:trHeight w:val="668"/>
        </w:trPr>
        <w:tc>
          <w:tcPr>
            <w:tcW w:w="5118" w:type="dxa"/>
            <w:shd w:val="clear" w:color="auto" w:fill="auto"/>
          </w:tcPr>
          <w:p w14:paraId="0D44E018" w14:textId="472A6810" w:rsidR="00802C90" w:rsidRDefault="00673F3C" w:rsidP="000721CB">
            <w:pPr>
              <w:contextualSpacing w:val="0"/>
            </w:pPr>
            <w:r>
              <w:rPr>
                <w:b/>
                <w:i/>
              </w:rPr>
              <w:t>Chan</w:t>
            </w:r>
            <w:r w:rsidR="00802C90">
              <w:rPr>
                <w:b/>
                <w:i/>
              </w:rPr>
              <w:t xml:space="preserve"> et al.</w:t>
            </w:r>
          </w:p>
          <w:p w14:paraId="35F6CC3F" w14:textId="2655AA8C" w:rsidR="00802C90" w:rsidRDefault="00802C90">
            <w:pPr>
              <w:rPr>
                <w:b/>
                <w:i/>
              </w:rPr>
            </w:pPr>
            <w:r>
              <w:rPr>
                <w:b/>
              </w:rPr>
              <w:t>2012</w:t>
            </w:r>
          </w:p>
        </w:tc>
        <w:tc>
          <w:tcPr>
            <w:tcW w:w="5118" w:type="dxa"/>
            <w:shd w:val="clear" w:color="auto" w:fill="auto"/>
          </w:tcPr>
          <w:p w14:paraId="58064F59" w14:textId="3F7C8EAE" w:rsidR="00802C90" w:rsidRDefault="00802C90">
            <w:pPr>
              <w:jc w:val="center"/>
            </w:pPr>
            <w:r>
              <w:t>22/25</w:t>
            </w:r>
          </w:p>
        </w:tc>
      </w:tr>
    </w:tbl>
    <w:p w14:paraId="31AFE8D3" w14:textId="77777777" w:rsidR="00D76393" w:rsidRDefault="00D76393">
      <w:bookmarkStart w:id="2" w:name="_30j0zll" w:colFirst="0" w:colLast="0"/>
      <w:bookmarkEnd w:id="2"/>
    </w:p>
    <w:sectPr w:rsidR="00D76393">
      <w:pgSz w:w="11900" w:h="16840"/>
      <w:pgMar w:top="1417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93"/>
    <w:rsid w:val="0002152B"/>
    <w:rsid w:val="00142AB2"/>
    <w:rsid w:val="001C42F5"/>
    <w:rsid w:val="002555C6"/>
    <w:rsid w:val="00544A4C"/>
    <w:rsid w:val="005618BF"/>
    <w:rsid w:val="005A2ABD"/>
    <w:rsid w:val="005C50BC"/>
    <w:rsid w:val="00605E90"/>
    <w:rsid w:val="00673F3C"/>
    <w:rsid w:val="0073423B"/>
    <w:rsid w:val="00760686"/>
    <w:rsid w:val="00783762"/>
    <w:rsid w:val="00802C90"/>
    <w:rsid w:val="0083606C"/>
    <w:rsid w:val="008C5303"/>
    <w:rsid w:val="009F0918"/>
    <w:rsid w:val="00A66715"/>
    <w:rsid w:val="00D76393"/>
    <w:rsid w:val="00D97B61"/>
    <w:rsid w:val="00DE5A76"/>
    <w:rsid w:val="00E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16E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E120a</dc:creator>
  <cp:lastModifiedBy>Francesco</cp:lastModifiedBy>
  <cp:revision>4</cp:revision>
  <dcterms:created xsi:type="dcterms:W3CDTF">2017-07-25T08:00:00Z</dcterms:created>
  <dcterms:modified xsi:type="dcterms:W3CDTF">2017-07-25T08:38:00Z</dcterms:modified>
</cp:coreProperties>
</file>